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C3" w:rsidRPr="005B5269" w:rsidRDefault="00026EC3" w:rsidP="00026EC3">
      <w:pPr>
        <w:rPr>
          <w:rFonts w:ascii="Bookman Old Style" w:hAnsi="Bookman Old Style"/>
        </w:rPr>
      </w:pPr>
      <w:r>
        <w:rPr>
          <w:noProof/>
          <w:u w:val="single"/>
        </w:rPr>
        <w:drawing>
          <wp:inline distT="0" distB="0" distL="0" distR="0">
            <wp:extent cx="65055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C3" w:rsidRDefault="00026EC3" w:rsidP="00026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ab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ab/>
        <w:t>Nr.____________/_____________________</w:t>
      </w:r>
    </w:p>
    <w:p w:rsidR="00C669CD" w:rsidRDefault="00C669CD" w:rsidP="00A6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:rsidR="00A62F7E" w:rsidRDefault="00A62F7E" w:rsidP="00A6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ANUNŢ</w:t>
      </w:r>
    </w:p>
    <w:p w:rsidR="00A62F7E" w:rsidRDefault="00A62F7E" w:rsidP="00A62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2083C" w:rsidRDefault="00A62F7E" w:rsidP="00F20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F2083C">
        <w:rPr>
          <w:rFonts w:ascii="Times New Roman" w:hAnsi="Times New Roman" w:cs="Times New Roman"/>
          <w:sz w:val="24"/>
          <w:szCs w:val="24"/>
          <w:lang w:val="ro-RO"/>
        </w:rPr>
        <w:t xml:space="preserve">În conformitatea cu prevederile  </w:t>
      </w:r>
      <w:r w:rsidR="00F2083C" w:rsidRPr="00045809">
        <w:rPr>
          <w:rFonts w:ascii="Times New Roman" w:hAnsi="Times New Roman" w:cs="Times New Roman"/>
          <w:sz w:val="24"/>
          <w:szCs w:val="24"/>
          <w:lang w:val="ro-RO"/>
        </w:rPr>
        <w:t xml:space="preserve">HG 1336/2022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  a </w:t>
      </w:r>
      <w:proofErr w:type="spellStart"/>
      <w:r w:rsidR="00F2083C" w:rsidRPr="0004580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2083C" w:rsidRPr="00045809">
        <w:rPr>
          <w:rFonts w:ascii="Times New Roman" w:hAnsi="Times New Roman" w:cs="Times New Roman"/>
          <w:sz w:val="24"/>
          <w:szCs w:val="24"/>
        </w:rPr>
        <w:t xml:space="preserve"> </w:t>
      </w:r>
      <w:r w:rsidR="00F2083C">
        <w:rPr>
          <w:rFonts w:ascii="Times New Roman" w:hAnsi="Times New Roman" w:cs="Times New Roman"/>
          <w:sz w:val="24"/>
          <w:szCs w:val="24"/>
        </w:rPr>
        <w:t xml:space="preserve">OMS 1470/2011, </w:t>
      </w:r>
      <w:r w:rsidR="00F2083C" w:rsidRPr="001C7A0B">
        <w:rPr>
          <w:rFonts w:ascii="Times New Roman" w:hAnsi="Times New Roman" w:cs="Times New Roman"/>
          <w:sz w:val="24"/>
          <w:szCs w:val="24"/>
          <w:lang w:val="ro-RO"/>
        </w:rPr>
        <w:t>Spitalul de Boli Infecţioase şi Psihiatrie Baia Mare, str. Vasile Lucaciu</w:t>
      </w:r>
      <w:r w:rsidR="00F2083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2083C" w:rsidRPr="001C7A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083C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F2083C" w:rsidRPr="001C7A0B">
        <w:rPr>
          <w:rFonts w:ascii="Times New Roman" w:hAnsi="Times New Roman" w:cs="Times New Roman"/>
          <w:sz w:val="24"/>
          <w:szCs w:val="24"/>
          <w:lang w:val="ro-RO"/>
        </w:rPr>
        <w:t>72 , judeţul Maramureş ,  organizează concurs pentru ocuparea</w:t>
      </w:r>
      <w:r w:rsidR="00F2083C">
        <w:rPr>
          <w:rFonts w:ascii="Times New Roman" w:hAnsi="Times New Roman" w:cs="Times New Roman"/>
          <w:sz w:val="24"/>
          <w:szCs w:val="24"/>
          <w:lang w:val="ro-RO"/>
        </w:rPr>
        <w:t xml:space="preserve"> posturilor  contractuale vacante de execuţie,</w:t>
      </w:r>
      <w:r w:rsidR="00F2083C" w:rsidRPr="001C7A0B">
        <w:rPr>
          <w:rFonts w:ascii="Times New Roman" w:hAnsi="Times New Roman" w:cs="Times New Roman"/>
          <w:sz w:val="24"/>
          <w:szCs w:val="24"/>
          <w:lang w:val="ro-RO"/>
        </w:rPr>
        <w:t xml:space="preserve"> pe perioadă nedeterminată</w:t>
      </w:r>
      <w:r w:rsidR="00F2083C">
        <w:rPr>
          <w:rFonts w:ascii="Times New Roman" w:hAnsi="Times New Roman" w:cs="Times New Roman"/>
          <w:sz w:val="24"/>
          <w:szCs w:val="24"/>
          <w:lang w:val="ro-RO"/>
        </w:rPr>
        <w:t>, dupa cum urmează :</w:t>
      </w:r>
    </w:p>
    <w:p w:rsidR="00A62F7E" w:rsidRPr="004C2350" w:rsidRDefault="001269DD" w:rsidP="00A62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235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post</w:t>
      </w:r>
      <w:r w:rsidRPr="004C2350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4C2350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medical </w:t>
      </w:r>
      <w:r w:rsidR="001A38AD">
        <w:rPr>
          <w:rFonts w:ascii="Times New Roman" w:hAnsi="Times New Roman" w:cs="Times New Roman"/>
          <w:sz w:val="24"/>
          <w:szCs w:val="24"/>
          <w:lang w:val="ro-RO"/>
        </w:rPr>
        <w:t>la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secţi</w:t>
      </w:r>
      <w:r w:rsidR="001A38A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Boli Infecţioase</w:t>
      </w:r>
      <w:r w:rsidR="00ED1657">
        <w:rPr>
          <w:rFonts w:ascii="Times New Roman" w:hAnsi="Times New Roman" w:cs="Times New Roman"/>
          <w:sz w:val="24"/>
          <w:szCs w:val="24"/>
          <w:lang w:val="ro-RO"/>
        </w:rPr>
        <w:t>- spitalizare zi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224DA" w:rsidRPr="004C2350" w:rsidRDefault="000224DA" w:rsidP="00A62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1 post de asistent medical </w:t>
      </w:r>
      <w:r w:rsidR="00ED1657">
        <w:rPr>
          <w:rFonts w:ascii="Times New Roman" w:hAnsi="Times New Roman" w:cs="Times New Roman"/>
          <w:sz w:val="24"/>
          <w:szCs w:val="24"/>
          <w:lang w:val="ro-RO"/>
        </w:rPr>
        <w:t>sectia Dermatovenerologie</w:t>
      </w:r>
      <w:r w:rsidRPr="004C235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224DA" w:rsidRPr="004C2350" w:rsidRDefault="000224DA" w:rsidP="00A62F7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235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post</w:t>
      </w:r>
      <w:r w:rsidRPr="004C2350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="00A62F7E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1269DD" w:rsidRPr="004C2350">
        <w:rPr>
          <w:rFonts w:ascii="Times New Roman" w:hAnsi="Times New Roman" w:cs="Times New Roman"/>
          <w:sz w:val="24"/>
          <w:szCs w:val="24"/>
          <w:lang w:val="ro-RO"/>
        </w:rPr>
        <w:t xml:space="preserve">asistent medical debutant </w:t>
      </w:r>
      <w:r w:rsidR="00AC6B00">
        <w:rPr>
          <w:rFonts w:ascii="Times New Roman" w:hAnsi="Times New Roman" w:cs="Times New Roman"/>
          <w:sz w:val="24"/>
          <w:szCs w:val="24"/>
          <w:lang w:val="ro-RO"/>
        </w:rPr>
        <w:t>la Punctul de Informare.</w:t>
      </w:r>
    </w:p>
    <w:p w:rsidR="00F2083C" w:rsidRPr="00E71BD7" w:rsidRDefault="00F2083C" w:rsidP="004C2350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1BD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Conform </w:t>
      </w:r>
      <w:r w:rsidRPr="00E71BD7">
        <w:rPr>
          <w:rFonts w:ascii="Times New Roman" w:hAnsi="Times New Roman" w:cs="Times New Roman"/>
          <w:sz w:val="24"/>
          <w:szCs w:val="24"/>
          <w:lang w:val="ro-RO"/>
        </w:rPr>
        <w:t>HG nr. 1336/2022 din 28 octombrie 2022 pentru aprobarea Regulamentului-cadru privind organizarea şi dezvoltarea carierei personalului contractual din sectorul bugetar plătit din fonduri publice, p</w:t>
      </w:r>
      <w:r w:rsidRPr="00E71BD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entru a ocupa un post contractual vacant sau temporar vacant candidații trebuie să îndeplinească următoarele condițiile, 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 parte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capacitate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 53/2003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stare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f) 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g)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h) </w:t>
      </w:r>
      <w:proofErr w:type="gramStart"/>
      <w:r>
        <w:rPr>
          <w:rFonts w:ascii="Times New Roman" w:hAnsi="Times New Roman" w:cs="Times New Roman"/>
          <w:sz w:val="24"/>
          <w:szCs w:val="24"/>
        </w:rPr>
        <w:t>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76/2008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h) 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HG 1336/2022.</w:t>
      </w:r>
    </w:p>
    <w:p w:rsidR="00A62F7E" w:rsidRDefault="00A62F7E" w:rsidP="00A6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Condiţiile specifice necesare în vederea participării la concurs şi a ocupării funcţi</w:t>
      </w:r>
      <w:r w:rsidR="00F2083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contractuale  sunt:</w:t>
      </w:r>
    </w:p>
    <w:p w:rsidR="004C2350" w:rsidRPr="004C2350" w:rsidRDefault="004C2350" w:rsidP="00CB6383">
      <w:pPr>
        <w:pStyle w:val="ListParagraph"/>
        <w:shd w:val="clear" w:color="auto" w:fill="FFFFFF"/>
        <w:spacing w:after="0" w:line="240" w:lineRule="auto"/>
        <w:ind w:left="11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C2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Pentru postul de asistent medical debutant</w:t>
      </w:r>
      <w:r w:rsidRPr="004C23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:</w:t>
      </w:r>
    </w:p>
    <w:p w:rsidR="001269DD" w:rsidRDefault="001269DD" w:rsidP="001269D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studii: diploma de şcoală sanitară postliceală sau echivalentă, diplomă de studii postliceale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prin  echivalare, conform  Hotărârii Guvernului nr. 797/1997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69DD" w:rsidRDefault="001269DD" w:rsidP="001269DD">
      <w:pPr>
        <w:pStyle w:val="ListParagraph"/>
        <w:numPr>
          <w:ilvl w:val="0"/>
          <w:numId w:val="10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vechime</w:t>
      </w:r>
      <w:r w:rsidR="004C235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 munca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specialitatea studiilor necesare oc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upării postului: fără vechime;</w:t>
      </w:r>
    </w:p>
    <w:p w:rsidR="001269DD" w:rsidRDefault="001269DD" w:rsidP="001269DD">
      <w:pPr>
        <w:pStyle w:val="ListParagraph"/>
        <w:numPr>
          <w:ilvl w:val="0"/>
          <w:numId w:val="10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69DD">
        <w:rPr>
          <w:rFonts w:ascii="Times New Roman" w:hAnsi="Times New Roman" w:cs="Times New Roman"/>
          <w:sz w:val="24"/>
          <w:szCs w:val="24"/>
        </w:rPr>
        <w:lastRenderedPageBreak/>
        <w:t>adeverinţă</w:t>
      </w:r>
      <w:proofErr w:type="spellEnd"/>
      <w:proofErr w:type="gramEnd"/>
      <w:r w:rsidRPr="001269DD">
        <w:rPr>
          <w:rFonts w:ascii="Times New Roman" w:hAnsi="Times New Roman" w:cs="Times New Roman"/>
          <w:sz w:val="24"/>
          <w:szCs w:val="24"/>
        </w:rPr>
        <w:t xml:space="preserve"> de la OAMGMAMR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279">
        <w:rPr>
          <w:rFonts w:ascii="Times New Roman" w:hAnsi="Times New Roman" w:cs="Times New Roman"/>
          <w:sz w:val="24"/>
          <w:szCs w:val="24"/>
        </w:rPr>
        <w:t>Maramure</w:t>
      </w:r>
      <w:r w:rsidR="00911489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="00B9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1269DD">
        <w:rPr>
          <w:rFonts w:ascii="Times New Roman" w:hAnsi="Times New Roman" w:cs="Times New Roman"/>
          <w:sz w:val="24"/>
          <w:szCs w:val="24"/>
        </w:rPr>
        <w:t>.</w:t>
      </w:r>
    </w:p>
    <w:p w:rsidR="001269DD" w:rsidRPr="001269DD" w:rsidRDefault="001269DD" w:rsidP="001269DD">
      <w:pPr>
        <w:pStyle w:val="ListParagraph"/>
        <w:numPr>
          <w:ilvl w:val="0"/>
          <w:numId w:val="10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bacalaure</w:t>
      </w:r>
      <w:r w:rsidR="00B902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6383" w:rsidRDefault="00A62F7E" w:rsidP="00A62F7E">
      <w:pPr>
        <w:pStyle w:val="ListParagraph"/>
        <w:shd w:val="clear" w:color="auto" w:fill="FFFFFF"/>
        <w:spacing w:after="0" w:line="240" w:lineRule="auto"/>
        <w:ind w:left="0" w:righ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</w:r>
    </w:p>
    <w:p w:rsidR="00543C00" w:rsidRDefault="00CB6383" w:rsidP="00A62F7E">
      <w:pPr>
        <w:pStyle w:val="ListParagraph"/>
        <w:shd w:val="clear" w:color="auto" w:fill="FFFFFF"/>
        <w:spacing w:after="0" w:line="240" w:lineRule="auto"/>
        <w:ind w:left="0" w:righ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C23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Pentru postul de asis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/>
        </w:rPr>
        <w:t>tent medical:</w:t>
      </w:r>
    </w:p>
    <w:p w:rsidR="00543C00" w:rsidRDefault="00543C00" w:rsidP="00A62F7E">
      <w:pPr>
        <w:pStyle w:val="ListParagraph"/>
        <w:shd w:val="clear" w:color="auto" w:fill="FFFFFF"/>
        <w:spacing w:after="0" w:line="240" w:lineRule="auto"/>
        <w:ind w:left="0" w:righ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CB6383" w:rsidRDefault="00CB6383" w:rsidP="00CB63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studii: diploma de şcoală sanitară postliceală sau echivalentă, diplomă de studii postliceale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prin  echivalare, conform  Hotărârii Guvernului nr. 797/1997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6383" w:rsidRDefault="00CB6383" w:rsidP="00CB6383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vechime in munca  în specialitatea studiilor necesare ocupării postului: sase luni vechime</w:t>
      </w:r>
      <w:r w:rsidR="00BA7E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asistent medical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</w:t>
      </w:r>
    </w:p>
    <w:p w:rsidR="00CB6383" w:rsidRDefault="00CB6383" w:rsidP="00CB6383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DD">
        <w:rPr>
          <w:rFonts w:ascii="Times New Roman" w:hAnsi="Times New Roman" w:cs="Times New Roman"/>
          <w:sz w:val="24"/>
          <w:szCs w:val="24"/>
        </w:rPr>
        <w:t xml:space="preserve"> de la OAMGMAMR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Maramure</w:t>
      </w:r>
      <w:r w:rsidR="00911489">
        <w:rPr>
          <w:rFonts w:ascii="Times New Roman" w:hAnsi="Times New Roman" w:cs="Times New Roman"/>
          <w:sz w:val="24"/>
          <w:szCs w:val="24"/>
        </w:rPr>
        <w:t>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CB6383" w:rsidRDefault="00CB6383" w:rsidP="00CB6383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96E5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</w:t>
      </w:r>
      <w:r w:rsidR="00196E5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6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2024;</w:t>
      </w:r>
    </w:p>
    <w:p w:rsidR="00CB6383" w:rsidRDefault="00CB6383" w:rsidP="00CB6383">
      <w:pPr>
        <w:pStyle w:val="ListParagraph"/>
        <w:numPr>
          <w:ilvl w:val="0"/>
          <w:numId w:val="15"/>
        </w:numPr>
        <w:shd w:val="clear" w:color="auto" w:fill="FFFFFF"/>
        <w:spacing w:after="300" w:line="240" w:lineRule="auto"/>
        <w:ind w:left="1156" w:right="79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6383" w:rsidRDefault="00CB6383" w:rsidP="00333E7A">
      <w:pPr>
        <w:pStyle w:val="ListParagraph"/>
        <w:shd w:val="clear" w:color="auto" w:fill="FFFFFF"/>
        <w:spacing w:after="300" w:line="240" w:lineRule="auto"/>
        <w:ind w:left="0" w:right="794"/>
        <w:jc w:val="both"/>
        <w:rPr>
          <w:rFonts w:ascii="Times New Roman" w:hAnsi="Times New Roman" w:cs="Times New Roman"/>
          <w:sz w:val="24"/>
          <w:szCs w:val="24"/>
        </w:rPr>
      </w:pPr>
    </w:p>
    <w:p w:rsidR="00333E7A" w:rsidRDefault="00CD387B" w:rsidP="00333E7A">
      <w:pPr>
        <w:pStyle w:val="ListParagraph"/>
        <w:shd w:val="clear" w:color="auto" w:fill="FFFFFF"/>
        <w:spacing w:after="300" w:line="240" w:lineRule="auto"/>
        <w:ind w:left="0" w:righ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Concursul se va organiza conform următorului calendar</w:t>
      </w:r>
      <w:r w:rsidR="00A437D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F2083C" w:rsidRDefault="00F2083C" w:rsidP="00A62F7E">
      <w:pPr>
        <w:pStyle w:val="ListParagraph"/>
        <w:shd w:val="clear" w:color="auto" w:fill="FFFFFF"/>
        <w:spacing w:after="0" w:line="240" w:lineRule="auto"/>
        <w:ind w:left="0" w:righ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026EC3" w:rsidRPr="000B1D57" w:rsidRDefault="00F44800" w:rsidP="00026EC3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13</w:t>
      </w:r>
      <w:bookmarkStart w:id="0" w:name="_GoBack"/>
      <w:bookmarkEnd w:id="0"/>
      <w:r w:rsidR="000B1D57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.12.2024</w:t>
      </w:r>
      <w:r w:rsidR="00A62F7E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data publicării anunţului la sediul spitalului , pe pagina de internet a spitalului</w:t>
      </w:r>
      <w:r w:rsidR="00026EC3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 pe portalul posturi.gov.r</w:t>
      </w:r>
      <w:r w:rsidR="00A437D0">
        <w:rPr>
          <w:rFonts w:ascii="Times New Roman" w:eastAsia="Times New Roman" w:hAnsi="Times New Roman" w:cs="Times New Roman"/>
          <w:sz w:val="24"/>
          <w:szCs w:val="24"/>
          <w:lang w:val="ro-RO"/>
        </w:rPr>
        <w:t>o;</w:t>
      </w:r>
    </w:p>
    <w:p w:rsidR="00E913EB" w:rsidRDefault="00196E52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F44800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.01.2025</w:t>
      </w:r>
      <w:r w:rsidR="00F86184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62F7E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1</w:t>
      </w:r>
      <w:r w:rsidR="000B1D57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</w:t>
      </w:r>
      <w:r w:rsidR="00A62F7E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data  limită pentru depunerea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dosarelor; </w:t>
      </w:r>
    </w:p>
    <w:p w:rsidR="00C05F2B" w:rsidRPr="00A437D0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>08.01.2025</w:t>
      </w:r>
      <w:r w:rsidR="00C05F2B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publicare rezultate selec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A437D0">
        <w:rPr>
          <w:rFonts w:ascii="Times New Roman" w:eastAsia="Times New Roman" w:hAnsi="Times New Roman" w:cs="Times New Roman"/>
          <w:sz w:val="24"/>
          <w:szCs w:val="24"/>
          <w:lang w:val="ro-RO"/>
        </w:rPr>
        <w:t>ie dosare;</w:t>
      </w:r>
    </w:p>
    <w:p w:rsidR="00C05F2B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09.01.2025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depunere contesta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ie selec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ie dosare;</w:t>
      </w:r>
    </w:p>
    <w:p w:rsidR="00C05F2B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09.01.2025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afi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rezultate 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contesta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ie selec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ie dosare;</w:t>
      </w:r>
    </w:p>
    <w:p w:rsidR="00A62F7E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15.01.2025</w:t>
      </w:r>
      <w:r w:rsidR="00A62F7E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10   proba scris</w:t>
      </w:r>
      <w:r w:rsidR="00CB7B12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A62F7E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05F2B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15.01.2025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afişare rezultate proba scrisă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05F2B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16.01.2025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depunere contesta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05F2B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ie proba scris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669CD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17.01.2025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solu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nare contestaţii proba scrisă;</w:t>
      </w:r>
    </w:p>
    <w:p w:rsidR="00A62F7E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20.01.2025</w:t>
      </w:r>
      <w:r w:rsidR="00A62F7E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10 proba interviu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/practic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62F7E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669CD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20.01.2025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afi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ş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are rezultate proba interviu;</w:t>
      </w:r>
    </w:p>
    <w:p w:rsidR="00C669CD" w:rsidRPr="000B1D57" w:rsidRDefault="00F61BBB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21.01.2025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depunere contesta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ii proba interviu;</w:t>
      </w:r>
    </w:p>
    <w:p w:rsidR="00C669CD" w:rsidRPr="000B1D57" w:rsidRDefault="00341AC1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21.01.2025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solu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ionare contesta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669CD"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ii proba interviu;</w:t>
      </w:r>
    </w:p>
    <w:p w:rsidR="00C669CD" w:rsidRPr="000B1D57" w:rsidRDefault="00341AC1" w:rsidP="00A62F7E">
      <w:pPr>
        <w:numPr>
          <w:ilvl w:val="0"/>
          <w:numId w:val="11"/>
        </w:num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21.01.2025 afi</w:t>
      </w:r>
      <w:r w:rsidR="00E913EB">
        <w:rPr>
          <w:rFonts w:ascii="Times New Roman" w:eastAsia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are rezultate finale.</w:t>
      </w:r>
    </w:p>
    <w:p w:rsidR="00A437D0" w:rsidRDefault="00A437D0" w:rsidP="00A437D0">
      <w:p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437D0" w:rsidRPr="000B1D57" w:rsidRDefault="00A437D0" w:rsidP="00A437D0">
      <w:pPr>
        <w:shd w:val="clear" w:color="auto" w:fill="FFFFFF"/>
        <w:spacing w:after="0" w:line="240" w:lineRule="auto"/>
        <w:ind w:left="396"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</w:t>
      </w:r>
      <w:r w:rsidRPr="000B1D57">
        <w:rPr>
          <w:rFonts w:ascii="Times New Roman" w:eastAsia="Times New Roman" w:hAnsi="Times New Roman" w:cs="Times New Roman"/>
          <w:sz w:val="24"/>
          <w:szCs w:val="24"/>
          <w:lang w:val="ro-RO"/>
        </w:rPr>
        <w:t>osarel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 de concurs se depun la secretariatul spitalului de  luni pâna vineri  între orele 10-13.</w:t>
      </w:r>
    </w:p>
    <w:p w:rsidR="00A437D0" w:rsidRDefault="00A437D0" w:rsidP="009F043C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62F7E" w:rsidRDefault="00A62F7E" w:rsidP="00A62F7E">
      <w:pPr>
        <w:shd w:val="clear" w:color="auto" w:fill="FFFFFF"/>
        <w:spacing w:after="0" w:line="240" w:lineRule="auto"/>
        <w:ind w:left="396" w:right="3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CD387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76/2008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F7E" w:rsidRDefault="00A62F7E" w:rsidP="00ED165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</w:t>
      </w:r>
      <w:r w:rsidR="00ED1657">
        <w:rPr>
          <w:rFonts w:ascii="Times New Roman" w:hAnsi="Times New Roman" w:cs="Times New Roman"/>
          <w:sz w:val="24"/>
          <w:szCs w:val="24"/>
        </w:rPr>
        <w:t xml:space="preserve">lum vitae, model </w:t>
      </w:r>
      <w:proofErr w:type="spellStart"/>
      <w:r w:rsidR="00ED165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ED1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57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ED1657">
        <w:rPr>
          <w:rFonts w:ascii="Times New Roman" w:hAnsi="Times New Roman" w:cs="Times New Roman"/>
          <w:sz w:val="24"/>
          <w:szCs w:val="24"/>
        </w:rPr>
        <w:t>;</w:t>
      </w:r>
    </w:p>
    <w:p w:rsidR="00ED1657" w:rsidRDefault="00284903" w:rsidP="00ED165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taxa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 100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r w:rsidR="00CD387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2F7E" w:rsidRDefault="00A62F7E" w:rsidP="00A62F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b) - e),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(3)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concurs.</w:t>
      </w:r>
    </w:p>
    <w:p w:rsidR="00886ECB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3C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>
        <w:rPr>
          <w:rFonts w:ascii="Times New Roman" w:hAnsi="Times New Roman" w:cs="Times New Roman"/>
          <w:sz w:val="24"/>
          <w:szCs w:val="24"/>
        </w:rPr>
        <w:t>concurs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cazier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2F7E" w:rsidRDefault="00A62F7E" w:rsidP="00A62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desfaşura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str.Vasile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Lucaciu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nr.63 .</w:t>
      </w:r>
      <w:proofErr w:type="gramEnd"/>
    </w:p>
    <w:p w:rsidR="00A62F7E" w:rsidRDefault="00A62F7E" w:rsidP="00A62F7E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15629">
        <w:fldChar w:fldCharType="begin"/>
      </w:r>
      <w:r w:rsidR="00815629">
        <w:instrText>HYPERLINK "http://www.sbidvp.ro"</w:instrText>
      </w:r>
      <w:r w:rsidR="00815629"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>www.sbidvp.ro</w:t>
      </w:r>
      <w:r w:rsidR="00815629">
        <w:fldChar w:fldCharType="end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434933" w:rsidRDefault="00434933" w:rsidP="00A62F7E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62F7E" w:rsidRDefault="00A62F7E" w:rsidP="00A62F7E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 xml:space="preserve">Relaţii suplimentare la sediul Spitalului de Boli Infecţioase şi Psihiatrie Baia Mare, biroul Runos,  str.Vasile Lucaciu  nr.63, judeţul Maramureş telefon 0262/216601/320 şi site-ul  instituţiei </w:t>
      </w:r>
      <w:r w:rsidR="00815629">
        <w:fldChar w:fldCharType="begin"/>
      </w:r>
      <w:r w:rsidR="00815629">
        <w:instrText>HYPERLINK "http://www.sbidvp.ro"</w:instrText>
      </w:r>
      <w:r w:rsidR="00815629"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o-RO"/>
        </w:rPr>
        <w:t>www.sbidvp.ro</w:t>
      </w:r>
      <w:r w:rsidR="00815629">
        <w:fldChar w:fldCharType="end"/>
      </w:r>
    </w:p>
    <w:p w:rsidR="00B90279" w:rsidRDefault="00B90279" w:rsidP="00A62F7E">
      <w:pPr>
        <w:shd w:val="clear" w:color="auto" w:fill="FFFFFF"/>
        <w:spacing w:after="0" w:line="240" w:lineRule="auto"/>
        <w:jc w:val="both"/>
      </w:pPr>
    </w:p>
    <w:p w:rsidR="00B90279" w:rsidRPr="00B90279" w:rsidRDefault="00A62F7E" w:rsidP="00B90279">
      <w:pPr>
        <w:tabs>
          <w:tab w:val="left" w:pos="1350"/>
          <w:tab w:val="left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tab/>
      </w:r>
      <w:r w:rsidR="0051615C" w:rsidRPr="00B90279">
        <w:rPr>
          <w:rFonts w:ascii="Times New Roman" w:hAnsi="Times New Roman" w:cs="Times New Roman"/>
          <w:b/>
          <w:sz w:val="24"/>
          <w:szCs w:val="24"/>
          <w:lang w:val="ro-RO" w:eastAsia="ro-RO"/>
        </w:rPr>
        <w:t>BIBLIOGRAFIE</w:t>
      </w:r>
      <w:r w:rsidR="00B90279" w:rsidRPr="00B90279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>1. Tratat de îngrijiri medicale pentru asistenții medicali generaliști. Volumele 1</w:t>
      </w:r>
      <w:r w:rsidR="00333E7A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2</w:t>
      </w:r>
      <w:r w:rsidR="00333E7A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3 - Mărcean Crin</w:t>
      </w:r>
      <w:r w:rsidR="00333E7A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>2. Legea 46/2003, privind drepturile pacientului cu modificările și completările ulterioare;</w:t>
      </w:r>
    </w:p>
    <w:p w:rsidR="00B90279" w:rsidRPr="00B90279" w:rsidRDefault="00B90279" w:rsidP="00B90279">
      <w:pPr>
        <w:tabs>
          <w:tab w:val="left" w:pos="990"/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>3.Codul de etică și deontologie al asistentului medical generalist, al moașei și asistentului medical din România;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4. Ordinul MS 1761/2021;  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Anexa 1 pentru aprobarea Normelor tehnice privind curățarea, dezinfecția și sterilizarea;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Anexa 2  privind Evaluarea eficacității procedurilor de curățenie și dezinfecție;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Anexa 3 privind Procedurile recomandate pentru dezinfecția mâinilor;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Anexa 4 privind Metodele de evaluare a derulării procesului de sterilizare și controlul eficienței;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>5. Ordinul 1101/2016 privind aprobarea Normelor de supraveghere, prevenire și limitare a  infecțiilor asociate asistenței medicale în unitățile sanitare;</w:t>
      </w:r>
    </w:p>
    <w:p w:rsidR="00B90279" w:rsidRPr="00B90279" w:rsidRDefault="00B90279" w:rsidP="00B90279">
      <w:pPr>
        <w:tabs>
          <w:tab w:val="left" w:pos="135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6. Ordinul 1226/2012 pentru aprobarea Normelor tehnice privind gestionarea deșeurilor rezultate din activități medicale;</w:t>
      </w:r>
    </w:p>
    <w:p w:rsidR="00B90279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90279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7. Fișa postului –Asistent medical </w:t>
      </w:r>
      <w:r w:rsidR="00A437D0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:rsidR="0051615C" w:rsidRPr="00E82681" w:rsidRDefault="0051615C" w:rsidP="0051615C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8.</w:t>
      </w:r>
      <w:r w:rsidRPr="0051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81">
        <w:rPr>
          <w:rFonts w:ascii="Times New Roman" w:hAnsi="Times New Roman" w:cs="Times New Roman"/>
          <w:sz w:val="24"/>
          <w:szCs w:val="24"/>
        </w:rPr>
        <w:t>Cuno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E82681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E826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8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81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E82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81">
        <w:rPr>
          <w:rFonts w:ascii="Times New Roman" w:hAnsi="Times New Roman" w:cs="Times New Roman"/>
          <w:sz w:val="24"/>
          <w:szCs w:val="24"/>
        </w:rPr>
        <w:t>PC(</w:t>
      </w:r>
      <w:proofErr w:type="gramEnd"/>
      <w:r w:rsidRPr="00E82681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E8268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82681">
        <w:rPr>
          <w:rFonts w:ascii="Times New Roman" w:hAnsi="Times New Roman" w:cs="Times New Roman"/>
          <w:sz w:val="24"/>
          <w:szCs w:val="24"/>
        </w:rPr>
        <w:t xml:space="preserve"> Excel )</w:t>
      </w:r>
    </w:p>
    <w:p w:rsidR="00B90279" w:rsidRDefault="0051615C" w:rsidP="00B90279">
      <w:pPr>
        <w:tabs>
          <w:tab w:val="left" w:pos="1350"/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    </w:t>
      </w:r>
      <w:r w:rsidRPr="00B90279">
        <w:rPr>
          <w:rFonts w:ascii="Times New Roman" w:hAnsi="Times New Roman" w:cs="Times New Roman"/>
          <w:b/>
          <w:sz w:val="24"/>
          <w:szCs w:val="24"/>
          <w:lang w:val="ro-RO" w:eastAsia="ro-RO"/>
        </w:rPr>
        <w:t>TEMATIC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>A</w:t>
      </w:r>
    </w:p>
    <w:p w:rsidR="00B90279" w:rsidRPr="0051615C" w:rsidRDefault="00B90279" w:rsidP="00B90279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5C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Tratat de îngrijiri medicale pentru asistenții medicali generaliști. Volumele 1 2 3 - Mărcean Crin</w:t>
      </w:r>
      <w:r w:rsidRPr="0051615C">
        <w:rPr>
          <w:rFonts w:ascii="Times New Roman" w:hAnsi="Times New Roman" w:cs="Times New Roman"/>
          <w:sz w:val="24"/>
          <w:szCs w:val="24"/>
        </w:rPr>
        <w:t>:</w:t>
      </w:r>
    </w:p>
    <w:p w:rsidR="0051615C" w:rsidRDefault="00B90279" w:rsidP="0051615C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5C">
        <w:rPr>
          <w:rFonts w:ascii="Times New Roman" w:hAnsi="Times New Roman" w:cs="Times New Roman"/>
          <w:sz w:val="24"/>
          <w:szCs w:val="24"/>
        </w:rPr>
        <w:t xml:space="preserve">VOL II </w:t>
      </w:r>
      <w:proofErr w:type="spellStart"/>
      <w:r w:rsidRPr="0051615C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516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15C"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:rsidR="00B90279" w:rsidRPr="00886ECB" w:rsidRDefault="0051615C" w:rsidP="0051615C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0279" w:rsidRPr="00886ECB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Nursing in medicina interna si specialități înrudite</w:t>
      </w:r>
    </w:p>
    <w:p w:rsidR="00B90279" w:rsidRPr="0051615C" w:rsidRDefault="00B90279" w:rsidP="00B90279">
      <w:pPr>
        <w:pStyle w:val="ListParagraph"/>
        <w:numPr>
          <w:ilvl w:val="1"/>
          <w:numId w:val="13"/>
        </w:num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Nursing în afecțiunile aparatului respirator (pag.3-pag.78);</w:t>
      </w:r>
    </w:p>
    <w:p w:rsidR="00B90279" w:rsidRPr="0051615C" w:rsidRDefault="00B90279" w:rsidP="00B90279">
      <w:pPr>
        <w:pStyle w:val="ListParagraph"/>
        <w:numPr>
          <w:ilvl w:val="1"/>
          <w:numId w:val="13"/>
        </w:num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Nursing în afecțiunile aparatului cardiovascular (pag.78-pag.142);</w:t>
      </w:r>
    </w:p>
    <w:p w:rsidR="00B90279" w:rsidRPr="0051615C" w:rsidRDefault="00B90279" w:rsidP="00B90279">
      <w:pPr>
        <w:pStyle w:val="ListParagraph"/>
        <w:numPr>
          <w:ilvl w:val="1"/>
          <w:numId w:val="13"/>
        </w:num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Nursing în afecțiunile aparatului digestiv (pag.142-pag.171);</w:t>
      </w:r>
    </w:p>
    <w:p w:rsidR="00B90279" w:rsidRPr="0051615C" w:rsidRDefault="00B90279" w:rsidP="00B90279">
      <w:pPr>
        <w:pStyle w:val="ListParagraph"/>
        <w:numPr>
          <w:ilvl w:val="1"/>
          <w:numId w:val="13"/>
        </w:num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Nursing în afecțiunile aparatului excretor</w:t>
      </w:r>
    </w:p>
    <w:p w:rsidR="00B90279" w:rsidRPr="0051615C" w:rsidRDefault="00B90279" w:rsidP="00B90279">
      <w:pPr>
        <w:pStyle w:val="ListParagraph"/>
        <w:tabs>
          <w:tab w:val="left" w:pos="1350"/>
          <w:tab w:val="left" w:pos="1440"/>
        </w:tabs>
        <w:spacing w:after="0" w:line="24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-Infecția urinară joasă și înaltă (pag.185-pag.186);</w:t>
      </w:r>
    </w:p>
    <w:p w:rsidR="0051615C" w:rsidRDefault="00B90279" w:rsidP="00543C00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5C">
        <w:rPr>
          <w:rFonts w:ascii="Times New Roman" w:hAnsi="Times New Roman" w:cs="Times New Roman"/>
          <w:sz w:val="24"/>
          <w:szCs w:val="24"/>
        </w:rPr>
        <w:t xml:space="preserve">VOL II </w:t>
      </w:r>
      <w:proofErr w:type="spellStart"/>
      <w:r w:rsidRPr="0051615C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516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15C">
        <w:rPr>
          <w:rFonts w:ascii="Times New Roman" w:hAnsi="Times New Roman" w:cs="Times New Roman"/>
          <w:sz w:val="24"/>
          <w:szCs w:val="24"/>
        </w:rPr>
        <w:t>2 :</w:t>
      </w:r>
      <w:proofErr w:type="gramEnd"/>
    </w:p>
    <w:p w:rsidR="00B90279" w:rsidRPr="00886ECB" w:rsidRDefault="00B90279" w:rsidP="00543C00">
      <w:pPr>
        <w:tabs>
          <w:tab w:val="left" w:pos="135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ECB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Nursing în chirurgie și specialități înrudite</w:t>
      </w:r>
      <w:r w:rsidR="00543C00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:</w:t>
      </w:r>
    </w:p>
    <w:p w:rsidR="00B90279" w:rsidRPr="0051615C" w:rsidRDefault="00B90279" w:rsidP="00543C00">
      <w:pPr>
        <w:pStyle w:val="ListParagraph"/>
        <w:tabs>
          <w:tab w:val="left" w:pos="1350"/>
          <w:tab w:val="left" w:pos="1440"/>
        </w:tabs>
        <w:spacing w:after="0" w:line="240" w:lineRule="auto"/>
        <w:ind w:left="284" w:hanging="303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>2.1 Nursing în chirurgia generală</w:t>
      </w:r>
    </w:p>
    <w:p w:rsidR="00B90279" w:rsidRPr="0051615C" w:rsidRDefault="00B90279" w:rsidP="00543C00">
      <w:pPr>
        <w:pStyle w:val="ListParagraph"/>
        <w:tabs>
          <w:tab w:val="left" w:pos="1350"/>
          <w:tab w:val="left" w:pos="1440"/>
        </w:tabs>
        <w:spacing w:after="0" w:line="24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-Principalele afecțiuni chirurgicale: Hemoragia, Hemostaza (pag.344-pag.346); </w:t>
      </w:r>
    </w:p>
    <w:p w:rsidR="00B90279" w:rsidRDefault="00B90279" w:rsidP="00543C00">
      <w:pPr>
        <w:pStyle w:val="ListParagraph"/>
        <w:tabs>
          <w:tab w:val="left" w:pos="1350"/>
          <w:tab w:val="left" w:pos="1440"/>
        </w:tabs>
        <w:spacing w:after="0" w:line="24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1615C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-Infecțiile chirurgicale: Erizipelul, Furunculul, Carbunculul, Hidrosadenita, Flegmonul, Abcesul cald, Panarițiul, Gangrena gazoasă, Tetanosul, Septicemia (pag.346 –pag.351).  </w:t>
      </w:r>
    </w:p>
    <w:p w:rsidR="00333E7A" w:rsidRPr="0051615C" w:rsidRDefault="00333E7A" w:rsidP="00543C00">
      <w:pPr>
        <w:pStyle w:val="ListParagraph"/>
        <w:tabs>
          <w:tab w:val="left" w:pos="1350"/>
          <w:tab w:val="left" w:pos="1440"/>
        </w:tabs>
        <w:spacing w:after="0" w:line="240" w:lineRule="auto"/>
        <w:ind w:left="243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4F4353" w:rsidRPr="0074341F" w:rsidRDefault="004F4353" w:rsidP="00886E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1F">
        <w:rPr>
          <w:rFonts w:ascii="Times New Roman" w:hAnsi="Times New Roman" w:cs="Times New Roman"/>
          <w:sz w:val="24"/>
          <w:szCs w:val="24"/>
        </w:rPr>
        <w:t xml:space="preserve">  </w:t>
      </w:r>
      <w:r w:rsidRPr="0074341F">
        <w:rPr>
          <w:rFonts w:ascii="Times New Roman" w:hAnsi="Times New Roman" w:cs="Times New Roman"/>
          <w:b/>
          <w:bCs/>
          <w:sz w:val="24"/>
          <w:szCs w:val="24"/>
        </w:rPr>
        <w:t>APLICA</w:t>
      </w:r>
      <w:r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74341F">
        <w:rPr>
          <w:rFonts w:ascii="Times New Roman" w:hAnsi="Times New Roman" w:cs="Times New Roman"/>
          <w:b/>
          <w:bCs/>
          <w:sz w:val="24"/>
          <w:szCs w:val="24"/>
        </w:rPr>
        <w:t>IA MICROSOFT WORD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document (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in Microsoft Word;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4341F">
        <w:rPr>
          <w:rFonts w:ascii="Times New Roman" w:hAnsi="Times New Roman" w:cs="Times New Roman"/>
          <w:sz w:val="24"/>
          <w:szCs w:val="24"/>
        </w:rPr>
        <w:t>nchiderea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listarea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vizualizarea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434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Microsoft Word;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vizualizare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paginii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marginilor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dimensiuni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pozi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74341F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paginii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4341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Microsoft Word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Formatarea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Modalit</w:t>
      </w:r>
      <w:r>
        <w:rPr>
          <w:rFonts w:ascii="Times New Roman" w:hAnsi="Times New Roman" w:cs="Times New Roman"/>
          <w:sz w:val="24"/>
          <w:szCs w:val="24"/>
        </w:rPr>
        <w:t>ăţ</w:t>
      </w:r>
      <w:r w:rsidRPr="007434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formatare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text 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copierea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text,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mutarea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text,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tergerea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text ;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antet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subsol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(din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submeniul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Header and Footer din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meniul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View)</w:t>
      </w:r>
    </w:p>
    <w:p w:rsidR="004F4353" w:rsidRPr="0074341F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tabelelor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inserare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(Table-Insert Table)</w:t>
      </w:r>
    </w:p>
    <w:p w:rsidR="004F4353" w:rsidRDefault="004F4353" w:rsidP="004F43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Stergerea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74341F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2B479C" w:rsidRDefault="002B479C" w:rsidP="002B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79C" w:rsidRPr="002B479C" w:rsidRDefault="002B479C" w:rsidP="002B4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353" w:rsidRPr="0074341F" w:rsidRDefault="004F4353" w:rsidP="004F4353">
      <w:pPr>
        <w:pStyle w:val="ListParagraph"/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4341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341F">
        <w:rPr>
          <w:rFonts w:ascii="Times New Roman" w:hAnsi="Times New Roman" w:cs="Times New Roman"/>
          <w:b/>
          <w:bCs/>
          <w:sz w:val="24"/>
          <w:szCs w:val="24"/>
        </w:rPr>
        <w:t>APLICA</w:t>
      </w:r>
      <w:r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74341F">
        <w:rPr>
          <w:rFonts w:ascii="Times New Roman" w:hAnsi="Times New Roman" w:cs="Times New Roman"/>
          <w:b/>
          <w:bCs/>
          <w:sz w:val="24"/>
          <w:szCs w:val="24"/>
        </w:rPr>
        <w:t>IA MICROSOFT EXCEL</w:t>
      </w:r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aplicaţiei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salvarea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calcul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Formatarea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dimensiunilor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marginilor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orientarea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adaugare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antet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subsol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pagină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Formatarea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conţine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text,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simboluri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Formatarea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: font,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dimensiune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orientare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adiacente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linii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rând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Copierea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mutarea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celulă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aceleiaşi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registre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Ştergerea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adiacente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linii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rând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Căutarea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înlocuirea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Inserarea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coloane</w:t>
      </w:r>
      <w:proofErr w:type="spellEnd"/>
    </w:p>
    <w:p w:rsidR="004F4353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Unirea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tipului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aliniere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Sortarea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criterii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formule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celulă</w:t>
      </w:r>
      <w:proofErr w:type="spellEnd"/>
    </w:p>
    <w:p w:rsidR="004F4353" w:rsidRPr="0074341F" w:rsidRDefault="004F4353" w:rsidP="004F43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lastRenderedPageBreak/>
        <w:t>Tipărirea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secţiuni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adiacente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foii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.</w:t>
      </w:r>
    </w:p>
    <w:p w:rsidR="004F4353" w:rsidRPr="0074341F" w:rsidRDefault="004F4353" w:rsidP="004F435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4341F">
        <w:rPr>
          <w:rFonts w:ascii="Times New Roman" w:hAnsi="Times New Roman" w:cs="Times New Roman"/>
          <w:b/>
          <w:bCs/>
          <w:sz w:val="24"/>
          <w:szCs w:val="24"/>
        </w:rPr>
        <w:t xml:space="preserve">  UTILIZARE INTERNET</w:t>
      </w:r>
    </w:p>
    <w:p w:rsidR="004F4353" w:rsidRPr="00E35155" w:rsidRDefault="004F4353" w:rsidP="004F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E35155">
        <w:rPr>
          <w:rFonts w:ascii="Times New Roman" w:hAnsi="Times New Roman" w:cs="Times New Roman"/>
          <w:sz w:val="24"/>
          <w:szCs w:val="24"/>
        </w:rPr>
        <w:t xml:space="preserve">Cum se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conectează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155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E35155">
        <w:rPr>
          <w:rFonts w:ascii="Times New Roman" w:hAnsi="Times New Roman" w:cs="Times New Roman"/>
          <w:sz w:val="24"/>
          <w:szCs w:val="24"/>
        </w:rPr>
        <w:t xml:space="preserve"> PC la Internet?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navigării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Internet (program antivirus,</w:t>
      </w:r>
      <w:r w:rsidR="00E35155"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a site-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ataşamentelor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provenienţă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sigură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>);</w:t>
      </w:r>
    </w:p>
    <w:p w:rsidR="004F4353" w:rsidRPr="0074341F" w:rsidRDefault="004F4353" w:rsidP="004F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tip client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74341F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>;</w:t>
      </w:r>
    </w:p>
    <w:p w:rsidR="004F4353" w:rsidRPr="0074341F" w:rsidRDefault="004F4353" w:rsidP="004F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Căutare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avansat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motoroare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căutare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(de ex. Google);</w:t>
      </w:r>
    </w:p>
    <w:p w:rsidR="004F4353" w:rsidRPr="008E3050" w:rsidRDefault="004F4353" w:rsidP="004F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E3050">
        <w:rPr>
          <w:rFonts w:ascii="Times New Roman" w:hAnsi="Times New Roman" w:cs="Times New Roman"/>
          <w:sz w:val="24"/>
          <w:szCs w:val="24"/>
        </w:rPr>
        <w:t>Cunoa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E3050">
        <w:rPr>
          <w:rFonts w:ascii="Times New Roman" w:hAnsi="Times New Roman" w:cs="Times New Roman"/>
          <w:sz w:val="24"/>
          <w:szCs w:val="24"/>
        </w:rPr>
        <w:t>terea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diferitelor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raţ</w:t>
      </w:r>
      <w:r w:rsidRPr="008E30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8E305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E305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on-line </w:t>
      </w:r>
      <w:r w:rsidRPr="008E30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050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8E3050">
        <w:rPr>
          <w:rFonts w:ascii="Times New Roman" w:hAnsi="Times New Roman" w:cs="Times New Roman"/>
          <w:sz w:val="24"/>
          <w:szCs w:val="24"/>
        </w:rPr>
        <w:t>;</w:t>
      </w:r>
    </w:p>
    <w:p w:rsidR="004F4353" w:rsidRPr="0074341F" w:rsidRDefault="004F4353" w:rsidP="004F43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41F">
        <w:rPr>
          <w:rFonts w:ascii="Times New Roman" w:hAnsi="Times New Roman" w:cs="Times New Roman"/>
          <w:sz w:val="24"/>
          <w:szCs w:val="24"/>
        </w:rPr>
        <w:t>Portalul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Web;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1F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74341F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74341F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74341F">
        <w:rPr>
          <w:rFonts w:ascii="Times New Roman" w:hAnsi="Times New Roman" w:cs="Times New Roman"/>
          <w:sz w:val="24"/>
          <w:szCs w:val="24"/>
        </w:rPr>
        <w:t xml:space="preserve"> portal Web.</w:t>
      </w:r>
    </w:p>
    <w:p w:rsidR="004F4353" w:rsidRPr="0074341F" w:rsidRDefault="004F4353" w:rsidP="004F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1F">
        <w:rPr>
          <w:rFonts w:ascii="Times New Roman" w:hAnsi="Times New Roman" w:cs="Times New Roman"/>
          <w:sz w:val="24"/>
          <w:szCs w:val="24"/>
        </w:rPr>
        <w:tab/>
      </w:r>
    </w:p>
    <w:p w:rsidR="009F043C" w:rsidRDefault="009F043C"/>
    <w:p w:rsidR="00333E7A" w:rsidRDefault="00333E7A"/>
    <w:p w:rsidR="00333E7A" w:rsidRDefault="00333E7A"/>
    <w:p w:rsidR="00E35155" w:rsidRPr="00E35155" w:rsidRDefault="00E35155" w:rsidP="00E35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E35155">
        <w:rPr>
          <w:rFonts w:ascii="Times New Roman" w:hAnsi="Times New Roman" w:cs="Times New Roman"/>
          <w:sz w:val="24"/>
          <w:szCs w:val="24"/>
        </w:rPr>
        <w:t>MANAGER                                                               SEF SERVICIU RUNOS</w:t>
      </w:r>
    </w:p>
    <w:p w:rsidR="00C05F2B" w:rsidRDefault="00E35155" w:rsidP="00886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55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827">
        <w:rPr>
          <w:rFonts w:ascii="Times New Roman" w:hAnsi="Times New Roman" w:cs="Times New Roman"/>
          <w:sz w:val="24"/>
          <w:szCs w:val="24"/>
        </w:rPr>
        <w:t xml:space="preserve">Ec.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Rusu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Ludovica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51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515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5155">
        <w:rPr>
          <w:rFonts w:ascii="Times New Roman" w:hAnsi="Times New Roman" w:cs="Times New Roman"/>
          <w:sz w:val="24"/>
          <w:szCs w:val="24"/>
        </w:rPr>
        <w:t>ec.Vezentan</w:t>
      </w:r>
      <w:proofErr w:type="spellEnd"/>
      <w:r w:rsidRPr="00E35155">
        <w:rPr>
          <w:rFonts w:ascii="Times New Roman" w:hAnsi="Times New Roman" w:cs="Times New Roman"/>
          <w:sz w:val="24"/>
          <w:szCs w:val="24"/>
        </w:rPr>
        <w:t xml:space="preserve"> Maria </w:t>
      </w:r>
    </w:p>
    <w:sectPr w:rsidR="00C05F2B" w:rsidSect="00E913EB">
      <w:pgSz w:w="12240" w:h="15840"/>
      <w:pgMar w:top="567" w:right="61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70"/>
    <w:multiLevelType w:val="hybridMultilevel"/>
    <w:tmpl w:val="4F70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081"/>
    <w:multiLevelType w:val="hybridMultilevel"/>
    <w:tmpl w:val="EB802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D24578"/>
    <w:multiLevelType w:val="hybridMultilevel"/>
    <w:tmpl w:val="9B6AAD7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A333995"/>
    <w:multiLevelType w:val="hybridMultilevel"/>
    <w:tmpl w:val="78F6F4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327814"/>
    <w:multiLevelType w:val="hybridMultilevel"/>
    <w:tmpl w:val="D25E0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E1308"/>
    <w:multiLevelType w:val="hybridMultilevel"/>
    <w:tmpl w:val="26AE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1924"/>
    <w:multiLevelType w:val="multilevel"/>
    <w:tmpl w:val="6A3C1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7">
    <w:nsid w:val="475B4212"/>
    <w:multiLevelType w:val="multilevel"/>
    <w:tmpl w:val="32F8E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Bookman Old Style" w:eastAsiaTheme="minorHAnsi" w:hAnsi="Bookman Old Style" w:cstheme="minorBidi" w:hint="default"/>
        <w:b/>
        <w:i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>
    <w:nsid w:val="4A1E1354"/>
    <w:multiLevelType w:val="hybridMultilevel"/>
    <w:tmpl w:val="4F70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80F6F"/>
    <w:multiLevelType w:val="hybridMultilevel"/>
    <w:tmpl w:val="2AB0E64E"/>
    <w:lvl w:ilvl="0" w:tplc="C88AE6A2">
      <w:start w:val="1"/>
      <w:numFmt w:val="lowerLetter"/>
      <w:lvlText w:val="%1)"/>
      <w:lvlJc w:val="left"/>
      <w:pPr>
        <w:ind w:left="116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81" w:hanging="360"/>
      </w:pPr>
    </w:lvl>
    <w:lvl w:ilvl="2" w:tplc="0409001B">
      <w:start w:val="1"/>
      <w:numFmt w:val="lowerRoman"/>
      <w:lvlText w:val="%3."/>
      <w:lvlJc w:val="right"/>
      <w:pPr>
        <w:ind w:left="2601" w:hanging="180"/>
      </w:pPr>
    </w:lvl>
    <w:lvl w:ilvl="3" w:tplc="0409000F">
      <w:start w:val="1"/>
      <w:numFmt w:val="decimal"/>
      <w:lvlText w:val="%4."/>
      <w:lvlJc w:val="left"/>
      <w:pPr>
        <w:ind w:left="3321" w:hanging="360"/>
      </w:pPr>
    </w:lvl>
    <w:lvl w:ilvl="4" w:tplc="04090019">
      <w:start w:val="1"/>
      <w:numFmt w:val="lowerLetter"/>
      <w:lvlText w:val="%5."/>
      <w:lvlJc w:val="left"/>
      <w:pPr>
        <w:ind w:left="4041" w:hanging="360"/>
      </w:pPr>
    </w:lvl>
    <w:lvl w:ilvl="5" w:tplc="0409001B">
      <w:start w:val="1"/>
      <w:numFmt w:val="lowerRoman"/>
      <w:lvlText w:val="%6."/>
      <w:lvlJc w:val="right"/>
      <w:pPr>
        <w:ind w:left="4761" w:hanging="180"/>
      </w:pPr>
    </w:lvl>
    <w:lvl w:ilvl="6" w:tplc="0409000F">
      <w:start w:val="1"/>
      <w:numFmt w:val="decimal"/>
      <w:lvlText w:val="%7."/>
      <w:lvlJc w:val="left"/>
      <w:pPr>
        <w:ind w:left="5481" w:hanging="360"/>
      </w:pPr>
    </w:lvl>
    <w:lvl w:ilvl="7" w:tplc="04090019">
      <w:start w:val="1"/>
      <w:numFmt w:val="lowerLetter"/>
      <w:lvlText w:val="%8."/>
      <w:lvlJc w:val="left"/>
      <w:pPr>
        <w:ind w:left="6201" w:hanging="360"/>
      </w:pPr>
    </w:lvl>
    <w:lvl w:ilvl="8" w:tplc="0409001B">
      <w:start w:val="1"/>
      <w:numFmt w:val="lowerRoman"/>
      <w:lvlText w:val="%9."/>
      <w:lvlJc w:val="right"/>
      <w:pPr>
        <w:ind w:left="6921" w:hanging="180"/>
      </w:pPr>
    </w:lvl>
  </w:abstractNum>
  <w:abstractNum w:abstractNumId="10">
    <w:nsid w:val="6EC82D9F"/>
    <w:multiLevelType w:val="hybridMultilevel"/>
    <w:tmpl w:val="2AB0E64E"/>
    <w:lvl w:ilvl="0" w:tplc="C88AE6A2">
      <w:start w:val="1"/>
      <w:numFmt w:val="lowerLetter"/>
      <w:lvlText w:val="%1)"/>
      <w:lvlJc w:val="left"/>
      <w:pPr>
        <w:ind w:left="116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81" w:hanging="360"/>
      </w:pPr>
    </w:lvl>
    <w:lvl w:ilvl="2" w:tplc="0409001B">
      <w:start w:val="1"/>
      <w:numFmt w:val="lowerRoman"/>
      <w:lvlText w:val="%3."/>
      <w:lvlJc w:val="right"/>
      <w:pPr>
        <w:ind w:left="2601" w:hanging="180"/>
      </w:pPr>
    </w:lvl>
    <w:lvl w:ilvl="3" w:tplc="0409000F">
      <w:start w:val="1"/>
      <w:numFmt w:val="decimal"/>
      <w:lvlText w:val="%4."/>
      <w:lvlJc w:val="left"/>
      <w:pPr>
        <w:ind w:left="3321" w:hanging="360"/>
      </w:pPr>
    </w:lvl>
    <w:lvl w:ilvl="4" w:tplc="04090019">
      <w:start w:val="1"/>
      <w:numFmt w:val="lowerLetter"/>
      <w:lvlText w:val="%5."/>
      <w:lvlJc w:val="left"/>
      <w:pPr>
        <w:ind w:left="4041" w:hanging="360"/>
      </w:pPr>
    </w:lvl>
    <w:lvl w:ilvl="5" w:tplc="0409001B">
      <w:start w:val="1"/>
      <w:numFmt w:val="lowerRoman"/>
      <w:lvlText w:val="%6."/>
      <w:lvlJc w:val="right"/>
      <w:pPr>
        <w:ind w:left="4761" w:hanging="180"/>
      </w:pPr>
    </w:lvl>
    <w:lvl w:ilvl="6" w:tplc="0409000F">
      <w:start w:val="1"/>
      <w:numFmt w:val="decimal"/>
      <w:lvlText w:val="%7."/>
      <w:lvlJc w:val="left"/>
      <w:pPr>
        <w:ind w:left="5481" w:hanging="360"/>
      </w:pPr>
    </w:lvl>
    <w:lvl w:ilvl="7" w:tplc="04090019">
      <w:start w:val="1"/>
      <w:numFmt w:val="lowerLetter"/>
      <w:lvlText w:val="%8."/>
      <w:lvlJc w:val="left"/>
      <w:pPr>
        <w:ind w:left="6201" w:hanging="360"/>
      </w:pPr>
    </w:lvl>
    <w:lvl w:ilvl="8" w:tplc="0409001B">
      <w:start w:val="1"/>
      <w:numFmt w:val="lowerRoman"/>
      <w:lvlText w:val="%9."/>
      <w:lvlJc w:val="right"/>
      <w:pPr>
        <w:ind w:left="6921" w:hanging="180"/>
      </w:pPr>
    </w:lvl>
  </w:abstractNum>
  <w:abstractNum w:abstractNumId="11">
    <w:nsid w:val="711C18C3"/>
    <w:multiLevelType w:val="hybridMultilevel"/>
    <w:tmpl w:val="4F70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C54DD"/>
    <w:multiLevelType w:val="hybridMultilevel"/>
    <w:tmpl w:val="E3225254"/>
    <w:lvl w:ilvl="0" w:tplc="41E6A44E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79A12F8"/>
    <w:multiLevelType w:val="hybridMultilevel"/>
    <w:tmpl w:val="2AB0E64E"/>
    <w:lvl w:ilvl="0" w:tplc="C88AE6A2">
      <w:start w:val="1"/>
      <w:numFmt w:val="lowerLetter"/>
      <w:lvlText w:val="%1)"/>
      <w:lvlJc w:val="left"/>
      <w:pPr>
        <w:ind w:left="116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81" w:hanging="360"/>
      </w:pPr>
    </w:lvl>
    <w:lvl w:ilvl="2" w:tplc="0409001B">
      <w:start w:val="1"/>
      <w:numFmt w:val="lowerRoman"/>
      <w:lvlText w:val="%3."/>
      <w:lvlJc w:val="right"/>
      <w:pPr>
        <w:ind w:left="2601" w:hanging="180"/>
      </w:pPr>
    </w:lvl>
    <w:lvl w:ilvl="3" w:tplc="0409000F">
      <w:start w:val="1"/>
      <w:numFmt w:val="decimal"/>
      <w:lvlText w:val="%4."/>
      <w:lvlJc w:val="left"/>
      <w:pPr>
        <w:ind w:left="3321" w:hanging="360"/>
      </w:pPr>
    </w:lvl>
    <w:lvl w:ilvl="4" w:tplc="04090019">
      <w:start w:val="1"/>
      <w:numFmt w:val="lowerLetter"/>
      <w:lvlText w:val="%5."/>
      <w:lvlJc w:val="left"/>
      <w:pPr>
        <w:ind w:left="4041" w:hanging="360"/>
      </w:pPr>
    </w:lvl>
    <w:lvl w:ilvl="5" w:tplc="0409001B">
      <w:start w:val="1"/>
      <w:numFmt w:val="lowerRoman"/>
      <w:lvlText w:val="%6."/>
      <w:lvlJc w:val="right"/>
      <w:pPr>
        <w:ind w:left="4761" w:hanging="180"/>
      </w:pPr>
    </w:lvl>
    <w:lvl w:ilvl="6" w:tplc="0409000F">
      <w:start w:val="1"/>
      <w:numFmt w:val="decimal"/>
      <w:lvlText w:val="%7."/>
      <w:lvlJc w:val="left"/>
      <w:pPr>
        <w:ind w:left="5481" w:hanging="360"/>
      </w:pPr>
    </w:lvl>
    <w:lvl w:ilvl="7" w:tplc="04090019">
      <w:start w:val="1"/>
      <w:numFmt w:val="lowerLetter"/>
      <w:lvlText w:val="%8."/>
      <w:lvlJc w:val="left"/>
      <w:pPr>
        <w:ind w:left="6201" w:hanging="360"/>
      </w:pPr>
    </w:lvl>
    <w:lvl w:ilvl="8" w:tplc="0409001B">
      <w:start w:val="1"/>
      <w:numFmt w:val="lowerRoman"/>
      <w:lvlText w:val="%9."/>
      <w:lvlJc w:val="right"/>
      <w:pPr>
        <w:ind w:left="6921" w:hanging="180"/>
      </w:pPr>
    </w:lvl>
  </w:abstractNum>
  <w:abstractNum w:abstractNumId="14">
    <w:nsid w:val="79C2510C"/>
    <w:multiLevelType w:val="hybridMultilevel"/>
    <w:tmpl w:val="4F70F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C9A"/>
    <w:rsid w:val="0001757A"/>
    <w:rsid w:val="000224DA"/>
    <w:rsid w:val="00026EC3"/>
    <w:rsid w:val="000B1D57"/>
    <w:rsid w:val="000B5013"/>
    <w:rsid w:val="001269DD"/>
    <w:rsid w:val="00196E52"/>
    <w:rsid w:val="001A38AD"/>
    <w:rsid w:val="001C6E78"/>
    <w:rsid w:val="00284903"/>
    <w:rsid w:val="002B479C"/>
    <w:rsid w:val="002D53F1"/>
    <w:rsid w:val="00333E7A"/>
    <w:rsid w:val="00341AC1"/>
    <w:rsid w:val="003C6347"/>
    <w:rsid w:val="00420492"/>
    <w:rsid w:val="00434933"/>
    <w:rsid w:val="004C2350"/>
    <w:rsid w:val="004F4353"/>
    <w:rsid w:val="0051615C"/>
    <w:rsid w:val="00543C00"/>
    <w:rsid w:val="00561C9A"/>
    <w:rsid w:val="00636618"/>
    <w:rsid w:val="00815629"/>
    <w:rsid w:val="00831176"/>
    <w:rsid w:val="00886ECB"/>
    <w:rsid w:val="00911489"/>
    <w:rsid w:val="009C41A2"/>
    <w:rsid w:val="009D2663"/>
    <w:rsid w:val="009F043C"/>
    <w:rsid w:val="00A437D0"/>
    <w:rsid w:val="00A62F7E"/>
    <w:rsid w:val="00AC6B00"/>
    <w:rsid w:val="00B90279"/>
    <w:rsid w:val="00BA7E29"/>
    <w:rsid w:val="00C05F2B"/>
    <w:rsid w:val="00C27F06"/>
    <w:rsid w:val="00C669CD"/>
    <w:rsid w:val="00CA7DD2"/>
    <w:rsid w:val="00CB6383"/>
    <w:rsid w:val="00CB7B12"/>
    <w:rsid w:val="00CD387B"/>
    <w:rsid w:val="00E35155"/>
    <w:rsid w:val="00E6316C"/>
    <w:rsid w:val="00E71BD7"/>
    <w:rsid w:val="00E913EB"/>
    <w:rsid w:val="00ED1657"/>
    <w:rsid w:val="00ED3847"/>
    <w:rsid w:val="00F2083C"/>
    <w:rsid w:val="00F44800"/>
    <w:rsid w:val="00F61BBB"/>
    <w:rsid w:val="00F86184"/>
    <w:rsid w:val="00F9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2F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1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2F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B50A-0F80-429B-80B8-9FED440D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Loi Dacian</cp:lastModifiedBy>
  <cp:revision>2</cp:revision>
  <cp:lastPrinted>2024-12-12T11:43:00Z</cp:lastPrinted>
  <dcterms:created xsi:type="dcterms:W3CDTF">2024-12-12T13:05:00Z</dcterms:created>
  <dcterms:modified xsi:type="dcterms:W3CDTF">2024-12-12T13:05:00Z</dcterms:modified>
</cp:coreProperties>
</file>